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tabs>
          <w:tab w:val="clear" w:pos="708"/>
          <w:tab w:val="left" w:pos="6521" w:leader="none"/>
        </w:tabs>
        <w:rPr>
          <w:color w:val="auto"/>
        </w:rPr>
      </w:pPr>
      <w:r>
        <w:rPr>
          <w:color w:val="auto"/>
        </w:rPr>
        <w:t>Convention de location de la salle polyvalente (locaux Scout de la 102</w:t>
      </w:r>
      <w:r>
        <w:rPr>
          <w:color w:val="auto"/>
          <w:vertAlign w:val="superscript"/>
        </w:rPr>
        <w:t>ème</w:t>
      </w:r>
      <w:r>
        <w:rPr>
          <w:color w:val="auto"/>
        </w:rPr>
        <w:t xml:space="preserve"> unité) </w:t>
        <w:tab/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Entre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- D’une part, </w:t>
      </w:r>
      <w:r>
        <w:rPr>
          <w:rFonts w:cs="Vijaya" w:ascii="Cambria" w:hAnsi="Cambria" w:asciiTheme="majorHAnsi" w:hAnsiTheme="majorHAnsi"/>
          <w:b/>
          <w:sz w:val="20"/>
          <w:szCs w:val="20"/>
        </w:rPr>
        <w:t>la 102ème unité Scoute du Christ-Roi</w:t>
      </w:r>
      <w:r>
        <w:rPr>
          <w:rFonts w:cs="Vijaya" w:ascii="Cambria" w:hAnsi="Cambria" w:asciiTheme="majorHAnsi" w:hAnsiTheme="majorHAnsi"/>
          <w:sz w:val="20"/>
          <w:szCs w:val="20"/>
        </w:rPr>
        <w:t xml:space="preserve">, ci-après dénommée </w:t>
      </w:r>
      <w:r>
        <w:rPr>
          <w:rFonts w:cs="Vijaya" w:ascii="Cambria" w:hAnsi="Cambria" w:asciiTheme="majorHAnsi" w:hAnsiTheme="majorHAnsi"/>
          <w:b/>
          <w:sz w:val="20"/>
          <w:szCs w:val="20"/>
        </w:rPr>
        <w:t>"la 102ème ",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représentée par: 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Nom.........................................................................................................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Prénom.........................................................................................................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Numéro de gsm .........................................................................................................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Et</w:t>
      </w:r>
    </w:p>
    <w:p>
      <w:pPr>
        <w:pStyle w:val="Normal"/>
        <w:rPr>
          <w:rFonts w:ascii="Cambria" w:hAnsi="Cambria" w:cs="Vijaya" w:asciiTheme="majorHAnsi" w:hAnsiTheme="majorHAnsi"/>
          <w:b/>
          <w:b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- </w:t>
      </w:r>
      <w:r>
        <w:rPr>
          <w:rFonts w:cs="Vijaya" w:ascii="Cambria" w:hAnsi="Cambria" w:asciiTheme="majorHAnsi" w:hAnsiTheme="majorHAnsi"/>
          <w:b/>
          <w:sz w:val="20"/>
          <w:szCs w:val="20"/>
        </w:rPr>
        <w:t xml:space="preserve">D'autre part, </w:t>
      </w:r>
      <w:r>
        <w:rPr>
          <w:rFonts w:cs="Vijaya" w:ascii="Cambria" w:hAnsi="Cambria" w:asciiTheme="majorHAnsi" w:hAnsiTheme="majorHAnsi"/>
          <w:sz w:val="20"/>
          <w:szCs w:val="20"/>
        </w:rPr>
        <w:t xml:space="preserve">ci-après dénommé </w:t>
      </w:r>
      <w:r>
        <w:rPr>
          <w:rFonts w:cs="Vijaya" w:ascii="Cambria" w:hAnsi="Cambria" w:asciiTheme="majorHAnsi" w:hAnsiTheme="majorHAnsi"/>
          <w:b/>
          <w:sz w:val="20"/>
          <w:szCs w:val="20"/>
        </w:rPr>
        <w:t xml:space="preserve">"l’utilisateur ": 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Nom.....................................................................................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Prénom.........................................................................................................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Adresse .........................................................................................................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Numéro de gsm.........................................................................................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Email.........................................................................................................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Normal"/>
        <w:rPr>
          <w:rFonts w:ascii="Cambria" w:hAnsi="Cambria" w:cs="Vijaya" w:asciiTheme="majorHAnsi" w:hAnsiTheme="majorHAnsi"/>
          <w:b/>
          <w:b/>
          <w:sz w:val="20"/>
          <w:szCs w:val="20"/>
        </w:rPr>
      </w:pPr>
      <w:r>
        <w:rPr>
          <w:rFonts w:cs="Vijaya" w:ascii="Cambria" w:hAnsi="Cambria" w:asciiTheme="majorHAnsi" w:hAnsiTheme="majorHAnsi"/>
          <w:b/>
          <w:sz w:val="20"/>
          <w:szCs w:val="20"/>
        </w:rPr>
        <w:t>Il est convenu ce qui suit :</w:t>
      </w:r>
    </w:p>
    <w:p>
      <w:pPr>
        <w:pStyle w:val="ListParagraph"/>
        <w:numPr>
          <w:ilvl w:val="0"/>
          <w:numId w:val="1"/>
        </w:numPr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La 102ème met à la disposition de l’utilisateur, au rez-de–chaussée de l’immeuble des locaux scouts, situé avenue Wannecouter 107 à 1020 Bruxelles, les locaux suivants :</w:t>
      </w:r>
    </w:p>
    <w:p>
      <w:pPr>
        <w:pStyle w:val="Normal"/>
        <w:ind w:left="1134" w:hanging="0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La salle polyvalente</w:t>
      </w:r>
    </w:p>
    <w:p>
      <w:pPr>
        <w:pStyle w:val="Normal"/>
        <w:ind w:left="1134" w:hanging="0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Le hall d’entrée.</w:t>
      </w:r>
    </w:p>
    <w:p>
      <w:pPr>
        <w:pStyle w:val="Normal"/>
        <w:ind w:left="1134" w:hanging="0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Les 2 sanitaires y attenant.</w:t>
      </w:r>
    </w:p>
    <w:p>
      <w:pPr>
        <w:pStyle w:val="Normal"/>
        <w:ind w:firstLine="709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L’accès aux autres parties du bâtiment est strictement interdit.</w:t>
      </w:r>
    </w:p>
    <w:p>
      <w:pPr>
        <w:pStyle w:val="ListParagraph"/>
        <w:numPr>
          <w:ilvl w:val="0"/>
          <w:numId w:val="1"/>
        </w:numPr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Les activités autorisées de commun accord sont: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 </w:t>
      </w:r>
      <w:r>
        <w:rPr>
          <w:rFonts w:cs="Vijaya" w:ascii="Cambria" w:hAnsi="Cambria" w:asciiTheme="majorHAnsi" w:hAnsiTheme="majorHAnsi"/>
          <w:sz w:val="20"/>
          <w:szCs w:val="20"/>
        </w:rPr>
        <w:t>Soirée / Formation / ……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L’activité prévue et convenue dans lesdits locaux aura lieu :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le ..................................................................                                   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à partir de ........................................ heures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b/>
          <w:b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Elle se terminera </w:t>
      </w:r>
      <w:r>
        <w:rPr>
          <w:rFonts w:cs="Vijaya" w:ascii="Cambria" w:hAnsi="Cambria" w:asciiTheme="majorHAnsi" w:hAnsiTheme="majorHAnsi"/>
          <w:b/>
          <w:sz w:val="20"/>
          <w:szCs w:val="20"/>
        </w:rPr>
        <w:t>impérativement avant 2h du matin</w:t>
      </w:r>
    </w:p>
    <w:p>
      <w:pPr>
        <w:pStyle w:val="ListParagraph"/>
        <w:rPr>
          <w:rFonts w:ascii="Cambria" w:hAnsi="Cambria" w:cs="Vijaya" w:asciiTheme="majorHAnsi" w:hAnsiTheme="majorHAnsi"/>
          <w:b/>
          <w:b/>
          <w:sz w:val="20"/>
          <w:szCs w:val="20"/>
        </w:rPr>
      </w:pPr>
      <w:r>
        <w:rPr>
          <w:rFonts w:cs="Vijaya" w:ascii="Cambria" w:hAnsi="Cambria"/>
          <w:b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b/>
          <w:b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A la fin de l’occupation, l’utilisateur veillera à éteindre les lumières, à éteindre les radiateurs et à fermer à clé la porte de la salle polyvalente, la porte d’entrée, ainsi que la grille.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Au plus tard 10 jours avant l’événement, la somme de ……………. euros doit être à versée sur le compte de l’unité :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……………</w:t>
      </w:r>
      <w:r>
        <w:rPr>
          <w:rFonts w:cs="Vijaya" w:ascii="Cambria" w:hAnsi="Cambria" w:asciiTheme="majorHAnsi" w:hAnsiTheme="majorHAnsi"/>
          <w:sz w:val="20"/>
          <w:szCs w:val="20"/>
        </w:rPr>
        <w:t xml:space="preserve">. euros : somme couvrant les charges et coûts d’utilisation desdits locaux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100 euros : somme couvrant la garantie</w:t>
      </w:r>
    </w:p>
    <w:p>
      <w:pPr>
        <w:pStyle w:val="Normal"/>
        <w:spacing w:before="0" w:after="0"/>
        <w:ind w:left="360" w:firstLine="493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BE42 7360 4271 7854 </w:t>
      </w:r>
    </w:p>
    <w:p>
      <w:pPr>
        <w:pStyle w:val="Normal"/>
        <w:spacing w:before="0" w:after="0"/>
        <w:ind w:left="360" w:firstLine="493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TITULAIRE : les scout-bh102-christ roi Laeken 102ème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   </w:t>
      </w:r>
      <w:r>
        <w:rPr>
          <w:rFonts w:cs="Vijaya" w:ascii="Cambria" w:hAnsi="Cambria" w:asciiTheme="majorHAnsi" w:hAnsiTheme="majorHAnsi"/>
          <w:sz w:val="20"/>
          <w:szCs w:val="20"/>
        </w:rPr>
        <w:t>Communication : nom + prénom + loca poly + date de la location.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La remise des clés et l'état des lieux auront lieu: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 </w:t>
      </w:r>
      <w:r>
        <w:rPr>
          <w:rFonts w:cs="Vijaya" w:ascii="Cambria" w:hAnsi="Cambria" w:asciiTheme="majorHAnsi" w:hAnsiTheme="majorHAnsi"/>
          <w:sz w:val="20"/>
          <w:szCs w:val="20"/>
        </w:rPr>
        <w:t>e ........................ ........................................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à .....……………………………….. heures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 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La garantie de 100 euros sera rendue à l’utilisateur après la restitution des clés, si le règlement en annexe a été respecté. Dans le cas contraire, la garantie sera conservée entièrement ou en partie à titre de dédommagement.</w:t>
      </w:r>
    </w:p>
    <w:p>
      <w:pPr>
        <w:pStyle w:val="Normal"/>
        <w:spacing w:before="0" w:after="0"/>
        <w:ind w:left="851" w:hanging="0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A titre indicatif, seront retenus comme dédommagement :</w:t>
      </w:r>
    </w:p>
    <w:p>
      <w:pPr>
        <w:pStyle w:val="Normal"/>
        <w:spacing w:before="0" w:after="0"/>
        <w:ind w:left="851" w:hanging="0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>Nettoyage pas ou mal effectué : 40 euros</w:t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   </w:t>
      </w:r>
      <w:r>
        <w:rPr>
          <w:rFonts w:cs="Vijaya" w:ascii="Cambria" w:hAnsi="Cambria" w:asciiTheme="majorHAnsi" w:hAnsiTheme="majorHAnsi"/>
          <w:sz w:val="20"/>
          <w:szCs w:val="20"/>
        </w:rPr>
        <w:t>Utilisation de boissons alcoolisées: 40 euros</w:t>
      </w:r>
      <w:bookmarkStart w:id="0" w:name="_GoBack"/>
      <w:bookmarkEnd w:id="0"/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L’utilisateur reconnaît avoir reçu et accepté le règlement ci-joint.  </w:t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/>
          <w:sz w:val="20"/>
          <w:szCs w:val="20"/>
        </w:rPr>
      </w:r>
    </w:p>
    <w:p>
      <w:pPr>
        <w:pStyle w:val="Normal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Pour la 102ème, </w:t>
        <w:tab/>
        <w:tab/>
        <w:tab/>
        <w:tab/>
        <w:tab/>
        <w:tab/>
        <w:tab/>
        <w:tab/>
        <w:t>L’utilisateur,</w:t>
      </w:r>
    </w:p>
    <w:p>
      <w:pPr>
        <w:pStyle w:val="Normal"/>
        <w:spacing w:before="0" w:after="200"/>
        <w:rPr>
          <w:rFonts w:ascii="Cambria" w:hAnsi="Cambria" w:cs="Vijaya" w:asciiTheme="majorHAnsi" w:hAnsiTheme="majorHAnsi"/>
          <w:sz w:val="20"/>
          <w:szCs w:val="20"/>
        </w:rPr>
      </w:pPr>
      <w:r>
        <w:rPr>
          <w:rFonts w:cs="Vijaya" w:ascii="Cambria" w:hAnsi="Cambria" w:asciiTheme="majorHAnsi" w:hAnsiTheme="majorHAnsi"/>
          <w:sz w:val="20"/>
          <w:szCs w:val="20"/>
        </w:rPr>
        <w:t xml:space="preserve"> </w:t>
      </w:r>
    </w:p>
    <w:sectPr>
      <w:footerReference w:type="default" r:id="rId2"/>
      <w:type w:val="nextPage"/>
      <w:pgSz w:w="11906" w:h="16838"/>
      <w:pgMar w:left="1440" w:right="849" w:header="0" w:top="1276" w:footer="405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ush Script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en-US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77206D01">
              <wp:simplePos x="0" y="0"/>
              <wp:positionH relativeFrom="column">
                <wp:posOffset>1952625</wp:posOffset>
              </wp:positionH>
              <wp:positionV relativeFrom="paragraph">
                <wp:posOffset>3810</wp:posOffset>
              </wp:positionV>
              <wp:extent cx="2058670" cy="763270"/>
              <wp:effectExtent l="0" t="0" r="0" b="0"/>
              <wp:wrapNone/>
              <wp:docPr id="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76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ascii="Cambria" w:hAnsi="Cambria" w:asciiTheme="majorHAnsi" w:hAnsiTheme="majorHAnsi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L’équipe d’Unité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ascii="Cambria" w:hAnsi="Cambria"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>Anne-Valérie « Cardine »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ascii="Cambria" w:hAnsi="Cambria"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>Pierre « Ecureuil »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ascii="Cambria" w:hAnsi="Cambria"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color w:val="000000"/>
                              <w:sz w:val="16"/>
                              <w:szCs w:val="16"/>
                            </w:rPr>
                            <w:t>Axel « Kiwi »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153.75pt;margin-top:0.3pt;width:162pt;height:60pt;mso-wrap-style:square;v-text-anchor:top" wp14:anchorId="77206D01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Cambria" w:hAnsi="Cambria" w:asciiTheme="majorHAnsi" w:hAnsiTheme="majorHAnsi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ambria" w:hAnsi="Cambria" w:asciiTheme="majorHAnsi" w:hAnsiTheme="majorHAnsi"/>
                        <w:color w:val="000000"/>
                        <w:sz w:val="16"/>
                        <w:szCs w:val="16"/>
                        <w:u w:val="single"/>
                      </w:rPr>
                      <w:t>L’équipe d’Unité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Cambria" w:hAnsi="Cambria"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asciiTheme="majorHAnsi" w:hAnsiTheme="majorHAnsi"/>
                        <w:color w:val="000000"/>
                        <w:sz w:val="16"/>
                        <w:szCs w:val="16"/>
                      </w:rPr>
                      <w:t>Anne-Valérie « Cardine »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Cambria" w:hAnsi="Cambria"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asciiTheme="majorHAnsi" w:hAnsiTheme="majorHAnsi"/>
                        <w:color w:val="000000"/>
                        <w:sz w:val="16"/>
                        <w:szCs w:val="16"/>
                      </w:rPr>
                      <w:t>Pierre « Ecureuil »</w:t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Cambria" w:hAnsi="Cambria"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asciiTheme="majorHAnsi" w:hAnsiTheme="majorHAnsi"/>
                        <w:color w:val="000000"/>
                        <w:sz w:val="16"/>
                        <w:szCs w:val="16"/>
                      </w:rPr>
                      <w:t>Axel « Kiwi »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5626458">
              <wp:simplePos x="0" y="0"/>
              <wp:positionH relativeFrom="column">
                <wp:posOffset>4286250</wp:posOffset>
              </wp:positionH>
              <wp:positionV relativeFrom="paragraph">
                <wp:posOffset>-52705</wp:posOffset>
              </wp:positionV>
              <wp:extent cx="2020570" cy="953770"/>
              <wp:effectExtent l="0" t="0" r="0" b="0"/>
              <wp:wrapNone/>
              <wp:docPr id="3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960" cy="953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auto" w:line="240" w:before="0" w:after="0"/>
                            <w:jc w:val="center"/>
                            <w:rPr>
                              <w:rFonts w:ascii="Brush Script MT" w:hAnsi="Brush Script MT"/>
                              <w:b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862965" cy="854710"/>
                                <wp:effectExtent l="0" t="0" r="0" b="0"/>
                                <wp:docPr id="5" name="Picture 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854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fillcolor="white" stroked="f" style="position:absolute;margin-left:337.5pt;margin-top:-4.15pt;width:159pt;height:75pt;mso-wrap-style:none;v-text-anchor:middle" wp14:anchorId="3562645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spacing w:lineRule="auto" w:line="240" w:before="0" w:after="0"/>
                      <w:jc w:val="center"/>
                      <w:rPr>
                        <w:rFonts w:ascii="Brush Script MT" w:hAnsi="Brush Script MT"/>
                        <w:b/>
                        <w:b/>
                        <w:sz w:val="32"/>
                        <w:szCs w:val="32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862965" cy="854710"/>
                          <wp:effectExtent l="0" t="0" r="0" b="0"/>
                          <wp:docPr id="6" name="Picture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854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1B6C441F">
              <wp:simplePos x="0" y="0"/>
              <wp:positionH relativeFrom="column">
                <wp:posOffset>4105275</wp:posOffset>
              </wp:positionH>
              <wp:positionV relativeFrom="paragraph">
                <wp:posOffset>166370</wp:posOffset>
              </wp:positionV>
              <wp:extent cx="668020" cy="553720"/>
              <wp:effectExtent l="0" t="0" r="0" b="0"/>
              <wp:wrapNone/>
              <wp:docPr id="7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440" cy="55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323.25pt;margin-top:13.1pt;width:52.5pt;height:43.5pt;mso-wrap-style:none;v-text-anchor:middle" wp14:anchorId="1B6C441F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-617855</wp:posOffset>
              </wp:positionH>
              <wp:positionV relativeFrom="paragraph">
                <wp:posOffset>-31750</wp:posOffset>
              </wp:positionV>
              <wp:extent cx="6964045" cy="20320"/>
              <wp:effectExtent l="0" t="0" r="28575" b="19050"/>
              <wp:wrapNone/>
              <wp:docPr id="9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63480" cy="18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8.65pt,-2.5pt" to="499.6pt,-1.1pt" ID="Straight Connector 2" stroked="t" style="position:absolute;flip:y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/>
      <w:t xml:space="preserve"> </w:t>
    </w:r>
    <w:r>
      <w:rPr/>
      <w:drawing>
        <wp:inline distT="0" distB="0" distL="0" distR="0">
          <wp:extent cx="1713865" cy="619125"/>
          <wp:effectExtent l="0" t="0" r="0" b="0"/>
          <wp:docPr id="10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2f45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eastAsia="ja-JP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1e0a5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628d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628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628d9"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qFormat/>
    <w:rsid w:val="00d628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e0a5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2f45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eastAsia="ja-JP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7022d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7022d"/>
    <w:rPr>
      <w:vertAlign w:val="superscript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d628d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d628d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28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reprincipal">
    <w:name w:val="Title"/>
    <w:basedOn w:val="Normal"/>
    <w:next w:val="Normal"/>
    <w:link w:val="TitleChar"/>
    <w:uiPriority w:val="10"/>
    <w:qFormat/>
    <w:rsid w:val="00d628d9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d628d9"/>
    <w:pPr>
      <w:spacing w:before="0" w:after="200"/>
      <w:ind w:lef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Notedebasdepage">
    <w:name w:val="Footnote Text"/>
    <w:basedOn w:val="Normal"/>
    <w:link w:val="FootnoteTextChar"/>
    <w:uiPriority w:val="99"/>
    <w:semiHidden/>
    <w:unhideWhenUsed/>
    <w:rsid w:val="0037022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83B0-3E6B-466D-948B-2810C17E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LibreOffice/7.0.3.1$Windows_X86_64 LibreOffice_project/d7547858d014d4cf69878db179d326fc3483e082</Application>
  <Pages>3</Pages>
  <Words>350</Words>
  <Characters>2683</Characters>
  <CharactersWithSpaces>3049</CharactersWithSpaces>
  <Paragraphs>50</Paragraphs>
  <Company>Belgian Defense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2019-03-28T14:34:00Z</dcterms:created>
  <dc:creator>Lacasse Sacha</dc:creator>
  <dc:description/>
  <dc:language>fr-BE</dc:language>
  <cp:lastModifiedBy>Charlotte Vaissade</cp:lastModifiedBy>
  <dcterms:modified xsi:type="dcterms:W3CDTF">2021-01-29T08:11:00Z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Belgian Defense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